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微软简标宋" w:hAnsi="宋体" w:eastAsia="微软简标宋" w:cs="宋体"/>
          <w:kern w:val="0"/>
          <w:sz w:val="32"/>
          <w:szCs w:val="32"/>
        </w:rPr>
      </w:pPr>
      <w:bookmarkStart w:id="0" w:name="RANGE!A1:I16"/>
      <w:r>
        <w:rPr>
          <w:rFonts w:hint="eastAsia" w:ascii="微软简标宋" w:hAnsi="宋体" w:eastAsia="微软简标宋" w:cs="宋体"/>
          <w:kern w:val="0"/>
          <w:sz w:val="32"/>
          <w:szCs w:val="32"/>
        </w:rPr>
        <w:t>2021年应届高校毕业生招聘岗位职责及任职条件</w:t>
      </w:r>
      <w:bookmarkEnd w:id="0"/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6"/>
        <w:gridCol w:w="913"/>
        <w:gridCol w:w="1199"/>
        <w:gridCol w:w="907"/>
        <w:gridCol w:w="4519"/>
        <w:gridCol w:w="1159"/>
        <w:gridCol w:w="1661"/>
        <w:gridCol w:w="2319"/>
        <w:gridCol w:w="7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70" w:type="pc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322" w:type="pc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部  门</w:t>
            </w:r>
          </w:p>
        </w:tc>
        <w:tc>
          <w:tcPr>
            <w:tcW w:w="423" w:type="pc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招聘岗位</w:t>
            </w:r>
          </w:p>
        </w:tc>
        <w:tc>
          <w:tcPr>
            <w:tcW w:w="320" w:type="pc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招聘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人数</w:t>
            </w:r>
          </w:p>
        </w:tc>
        <w:tc>
          <w:tcPr>
            <w:tcW w:w="1594" w:type="pct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主要工作职责</w:t>
            </w:r>
          </w:p>
        </w:tc>
        <w:tc>
          <w:tcPr>
            <w:tcW w:w="409" w:type="pct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招聘对象</w:t>
            </w:r>
          </w:p>
        </w:tc>
        <w:tc>
          <w:tcPr>
            <w:tcW w:w="586" w:type="pct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学历要求</w:t>
            </w:r>
          </w:p>
        </w:tc>
        <w:tc>
          <w:tcPr>
            <w:tcW w:w="818" w:type="pc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专业要求</w:t>
            </w:r>
          </w:p>
        </w:tc>
        <w:tc>
          <w:tcPr>
            <w:tcW w:w="258" w:type="pc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</w:trPr>
        <w:tc>
          <w:tcPr>
            <w:tcW w:w="270" w:type="pc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22" w:type="pc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集团总部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办公室</w:t>
            </w:r>
          </w:p>
        </w:tc>
        <w:tc>
          <w:tcPr>
            <w:tcW w:w="423" w:type="pct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文秘岗</w:t>
            </w:r>
          </w:p>
        </w:tc>
        <w:tc>
          <w:tcPr>
            <w:tcW w:w="320" w:type="pc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594" w:type="pct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1.参与起草重要文件、会议纪要、工作报告等；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2.负责会议组织管理、服务保障；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3.负责各类文件的处理、传递、归档工作；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4.负责印信管理等办公室综合事务。</w:t>
            </w:r>
          </w:p>
        </w:tc>
        <w:tc>
          <w:tcPr>
            <w:tcW w:w="409" w:type="pct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国内高校毕业生</w:t>
            </w:r>
          </w:p>
        </w:tc>
        <w:tc>
          <w:tcPr>
            <w:tcW w:w="586" w:type="pct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硕士研究生及以上学历</w:t>
            </w:r>
          </w:p>
        </w:tc>
        <w:tc>
          <w:tcPr>
            <w:tcW w:w="818" w:type="pct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汉语言文学、行政管理、新闻等相关专业</w:t>
            </w:r>
          </w:p>
        </w:tc>
        <w:tc>
          <w:tcPr>
            <w:tcW w:w="258" w:type="pct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中共党员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</w:trPr>
        <w:tc>
          <w:tcPr>
            <w:tcW w:w="270" w:type="pc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22" w:type="pc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集团总部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董事会办公室</w:t>
            </w:r>
          </w:p>
        </w:tc>
        <w:tc>
          <w:tcPr>
            <w:tcW w:w="423" w:type="pct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合规业务管理岗</w:t>
            </w:r>
          </w:p>
        </w:tc>
        <w:tc>
          <w:tcPr>
            <w:tcW w:w="320" w:type="pc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594" w:type="pct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1.负责上市公司定期报告的编制和披露有关工作；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2.负责上市公司关联交易、重大交易及其他重大事项的信息披露相关工作；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3.参与上市公司内部控制、重大资本运作；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4.协助完成投资者关系维护的具体工作。</w:t>
            </w:r>
          </w:p>
        </w:tc>
        <w:tc>
          <w:tcPr>
            <w:tcW w:w="409" w:type="pct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海外留学生</w:t>
            </w:r>
          </w:p>
        </w:tc>
        <w:tc>
          <w:tcPr>
            <w:tcW w:w="586" w:type="pct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硕士研究生及以上学历</w:t>
            </w:r>
          </w:p>
        </w:tc>
        <w:tc>
          <w:tcPr>
            <w:tcW w:w="818" w:type="pct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金融学、财务管理、法学、证券期货等相关专业</w:t>
            </w:r>
          </w:p>
        </w:tc>
        <w:tc>
          <w:tcPr>
            <w:tcW w:w="258" w:type="pct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</w:trPr>
        <w:tc>
          <w:tcPr>
            <w:tcW w:w="270" w:type="pc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22" w:type="pc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集团总部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党群工作部</w:t>
            </w:r>
          </w:p>
        </w:tc>
        <w:tc>
          <w:tcPr>
            <w:tcW w:w="423" w:type="pct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党建管理岗</w:t>
            </w:r>
          </w:p>
        </w:tc>
        <w:tc>
          <w:tcPr>
            <w:tcW w:w="320" w:type="pc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594" w:type="pct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1.参与党建相关文件、报告及规章制度的起草工作；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2.参与党建工作的督促、检查及调研等；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3.负责党建信息系统建设及日常维护更新；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4.协助组织党工团相关会议、活动。</w:t>
            </w:r>
          </w:p>
        </w:tc>
        <w:tc>
          <w:tcPr>
            <w:tcW w:w="409" w:type="pct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国内高校毕业生</w:t>
            </w:r>
          </w:p>
        </w:tc>
        <w:tc>
          <w:tcPr>
            <w:tcW w:w="586" w:type="pct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硕士研究生及以上学历</w:t>
            </w:r>
          </w:p>
        </w:tc>
        <w:tc>
          <w:tcPr>
            <w:tcW w:w="818" w:type="pct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汉语言文学、马克思主义理论、政治学、行政管理等相关专业</w:t>
            </w:r>
          </w:p>
        </w:tc>
        <w:tc>
          <w:tcPr>
            <w:tcW w:w="258" w:type="pct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中共党员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</w:trPr>
        <w:tc>
          <w:tcPr>
            <w:tcW w:w="270" w:type="pc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322" w:type="pc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集团总部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人力资源管理部</w:t>
            </w:r>
          </w:p>
        </w:tc>
        <w:tc>
          <w:tcPr>
            <w:tcW w:w="423" w:type="pct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人力资源管理岗</w:t>
            </w:r>
          </w:p>
        </w:tc>
        <w:tc>
          <w:tcPr>
            <w:tcW w:w="320" w:type="pc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594" w:type="pct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1.参与人力资源管理制度体系建设；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2.协助开展干部管理和干部监督工作；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3.协助开展人事调配管理；                            4.负责人力资源统计报表和信息化系统建设工作。</w:t>
            </w:r>
          </w:p>
        </w:tc>
        <w:tc>
          <w:tcPr>
            <w:tcW w:w="409" w:type="pct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国内高校毕业生、海外留学生</w:t>
            </w:r>
          </w:p>
        </w:tc>
        <w:tc>
          <w:tcPr>
            <w:tcW w:w="586" w:type="pct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硕士研究生及以上学历</w:t>
            </w:r>
          </w:p>
        </w:tc>
        <w:tc>
          <w:tcPr>
            <w:tcW w:w="818" w:type="pct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人力资源管理、劳动经济等相关专业</w:t>
            </w:r>
          </w:p>
        </w:tc>
        <w:tc>
          <w:tcPr>
            <w:tcW w:w="258" w:type="pct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atLeast"/>
        </w:trPr>
        <w:tc>
          <w:tcPr>
            <w:tcW w:w="270" w:type="pct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322" w:type="pct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集团总部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企业管理部</w:t>
            </w:r>
          </w:p>
        </w:tc>
        <w:tc>
          <w:tcPr>
            <w:tcW w:w="423" w:type="pct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经济运行岗</w:t>
            </w:r>
          </w:p>
        </w:tc>
        <w:tc>
          <w:tcPr>
            <w:tcW w:w="320" w:type="pc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594" w:type="pct"/>
            <w:noWrap w:val="0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1.协助开展全面预算、生产经营日常管理和监测工作；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2.负责编制生产经营简报和统计资料手册；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3.协助完成上市公司生产经营信息披露工作</w:t>
            </w:r>
          </w:p>
        </w:tc>
        <w:tc>
          <w:tcPr>
            <w:tcW w:w="409" w:type="pct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国内高校毕业生</w:t>
            </w:r>
          </w:p>
        </w:tc>
        <w:tc>
          <w:tcPr>
            <w:tcW w:w="586" w:type="pct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硕士研究生及以上学历</w:t>
            </w:r>
          </w:p>
        </w:tc>
        <w:tc>
          <w:tcPr>
            <w:tcW w:w="818" w:type="pct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财务管理、会计学、统计学等相关专业</w:t>
            </w:r>
          </w:p>
        </w:tc>
        <w:tc>
          <w:tcPr>
            <w:tcW w:w="258" w:type="pct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atLeast"/>
        </w:trPr>
        <w:tc>
          <w:tcPr>
            <w:tcW w:w="270" w:type="pct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22" w:type="pct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23" w:type="pct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企业改革岗</w:t>
            </w:r>
          </w:p>
        </w:tc>
        <w:tc>
          <w:tcPr>
            <w:tcW w:w="320" w:type="pc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594" w:type="pct"/>
            <w:noWrap w:val="0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1.协助开展重大改革工作，起草有关文件；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2.协助开展内部重组整合工作；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3.协助开展专项改革工作；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4.协助开展所属企业设立、撤并、分立等工作</w:t>
            </w:r>
          </w:p>
        </w:tc>
        <w:tc>
          <w:tcPr>
            <w:tcW w:w="409" w:type="pct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海外留学生</w:t>
            </w:r>
          </w:p>
        </w:tc>
        <w:tc>
          <w:tcPr>
            <w:tcW w:w="586" w:type="pct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硕士研究生及以上学历</w:t>
            </w:r>
          </w:p>
        </w:tc>
        <w:tc>
          <w:tcPr>
            <w:tcW w:w="818" w:type="pct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财务管理、企业管理、金融学等相关专业</w:t>
            </w:r>
          </w:p>
        </w:tc>
        <w:tc>
          <w:tcPr>
            <w:tcW w:w="258" w:type="pct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atLeast"/>
        </w:trPr>
        <w:tc>
          <w:tcPr>
            <w:tcW w:w="270" w:type="pc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</w:t>
            </w:r>
          </w:p>
        </w:tc>
        <w:tc>
          <w:tcPr>
            <w:tcW w:w="322" w:type="pc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集团总部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基本建设管理部</w:t>
            </w:r>
          </w:p>
        </w:tc>
        <w:tc>
          <w:tcPr>
            <w:tcW w:w="423" w:type="pct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建设工程管理岗</w:t>
            </w:r>
          </w:p>
        </w:tc>
        <w:tc>
          <w:tcPr>
            <w:tcW w:w="320" w:type="pc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594" w:type="pct"/>
            <w:noWrap w:val="0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1.协助审核重点项目初步设计、施工组织设计、建设工程开工报告及重大、重要设计变更；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page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2.参与建设项目预验收、联合试运转和竣工验收工作；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page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3.监控建设工程进度，参与建设项目的施工组织督导工作。</w:t>
            </w:r>
          </w:p>
        </w:tc>
        <w:tc>
          <w:tcPr>
            <w:tcW w:w="409" w:type="pct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国内高校毕业生</w:t>
            </w:r>
          </w:p>
        </w:tc>
        <w:tc>
          <w:tcPr>
            <w:tcW w:w="586" w:type="pct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硕士研究生及以上学历</w:t>
            </w:r>
          </w:p>
        </w:tc>
        <w:tc>
          <w:tcPr>
            <w:tcW w:w="818" w:type="pct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采矿工程、矿井建设、地质工程、安全工程、机电一体化等相关专业</w:t>
            </w:r>
          </w:p>
        </w:tc>
        <w:tc>
          <w:tcPr>
            <w:tcW w:w="258" w:type="pct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atLeast"/>
        </w:trPr>
        <w:tc>
          <w:tcPr>
            <w:tcW w:w="270" w:type="pc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7</w:t>
            </w:r>
          </w:p>
        </w:tc>
        <w:tc>
          <w:tcPr>
            <w:tcW w:w="322" w:type="pc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集团总部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技术管理中心</w:t>
            </w:r>
          </w:p>
        </w:tc>
        <w:tc>
          <w:tcPr>
            <w:tcW w:w="423" w:type="pct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煤矿生产技术管理岗</w:t>
            </w:r>
          </w:p>
        </w:tc>
        <w:tc>
          <w:tcPr>
            <w:tcW w:w="320" w:type="pc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594" w:type="pct"/>
            <w:noWrap w:val="0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1.参与编制集团公司煤矿生产技术优化技术标准、技术规范和制度；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2.参与编制、审查煤炭生产技术相关工作规划和专业计划；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3.协助组织研究解决所属企业煤矿重大生产技术难题；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4.参与煤矿技改项目可研、初步设计技术方案审查。</w:t>
            </w:r>
          </w:p>
        </w:tc>
        <w:tc>
          <w:tcPr>
            <w:tcW w:w="409" w:type="pct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国内高校毕业生</w:t>
            </w:r>
          </w:p>
        </w:tc>
        <w:tc>
          <w:tcPr>
            <w:tcW w:w="586" w:type="pct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硕士研究生及以上学历</w:t>
            </w:r>
          </w:p>
        </w:tc>
        <w:tc>
          <w:tcPr>
            <w:tcW w:w="818" w:type="pct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采矿工程、安全工程、机械制造及其自动化、地质工程、测绘工程等相关专业</w:t>
            </w:r>
          </w:p>
        </w:tc>
        <w:tc>
          <w:tcPr>
            <w:tcW w:w="258" w:type="pct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atLeast"/>
        </w:trPr>
        <w:tc>
          <w:tcPr>
            <w:tcW w:w="270" w:type="pct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8</w:t>
            </w:r>
          </w:p>
        </w:tc>
        <w:tc>
          <w:tcPr>
            <w:tcW w:w="322" w:type="pct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集团总部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科技环保部</w:t>
            </w:r>
          </w:p>
        </w:tc>
        <w:tc>
          <w:tcPr>
            <w:tcW w:w="423" w:type="pct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科技管理岗                                                     </w:t>
            </w:r>
          </w:p>
        </w:tc>
        <w:tc>
          <w:tcPr>
            <w:tcW w:w="320" w:type="pc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594" w:type="pct"/>
            <w:noWrap w:val="0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1.负责年度重点科技创新项目计划编制；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2.参与重大科技项目攻关组织协同实施工作；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3.参与重大（重点）科技项目的验收、成果鉴定等工作；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4.负责科技项目统计和科技项目档案管理，协助做好科技成果登记和专利工作。</w:t>
            </w:r>
          </w:p>
        </w:tc>
        <w:tc>
          <w:tcPr>
            <w:tcW w:w="409" w:type="pct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国内高校毕业生</w:t>
            </w:r>
          </w:p>
        </w:tc>
        <w:tc>
          <w:tcPr>
            <w:tcW w:w="586" w:type="pct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硕士研究生及以上学历</w:t>
            </w:r>
          </w:p>
        </w:tc>
        <w:tc>
          <w:tcPr>
            <w:tcW w:w="818" w:type="pct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采矿工程、电力系统及其自动化、化学工程、材料化学、机械设计、煤炭深加工与利用等相关专业</w:t>
            </w:r>
          </w:p>
        </w:tc>
        <w:tc>
          <w:tcPr>
            <w:tcW w:w="258" w:type="pct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70" w:type="pct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22" w:type="pct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23" w:type="pct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节能环保岗</w:t>
            </w:r>
          </w:p>
        </w:tc>
        <w:tc>
          <w:tcPr>
            <w:tcW w:w="320" w:type="pc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594" w:type="pct"/>
            <w:noWrap w:val="0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1.参与节能管理体系及制度建设；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2.负责节能计划管理，组织节能指标考核；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3.协助开展能源审计、能效对标、节能诊断，效益评价与跟踪管理；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4.负责审核节能统计数据，参与节能信息化建设。</w:t>
            </w:r>
          </w:p>
        </w:tc>
        <w:tc>
          <w:tcPr>
            <w:tcW w:w="409" w:type="pct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国内高校毕业生</w:t>
            </w:r>
          </w:p>
        </w:tc>
        <w:tc>
          <w:tcPr>
            <w:tcW w:w="586" w:type="pct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硕士研究生及以上学历</w:t>
            </w:r>
          </w:p>
        </w:tc>
        <w:tc>
          <w:tcPr>
            <w:tcW w:w="818" w:type="pct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热能动力、清洁生产与减排、节能技术、环境科学、能源动力等相关专业</w:t>
            </w:r>
          </w:p>
        </w:tc>
        <w:tc>
          <w:tcPr>
            <w:tcW w:w="258" w:type="pct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70" w:type="pc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9</w:t>
            </w:r>
          </w:p>
        </w:tc>
        <w:tc>
          <w:tcPr>
            <w:tcW w:w="322" w:type="pc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集团总部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信息管理部</w:t>
            </w:r>
          </w:p>
        </w:tc>
        <w:tc>
          <w:tcPr>
            <w:tcW w:w="423" w:type="pct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基础设施管理岗</w:t>
            </w:r>
          </w:p>
        </w:tc>
        <w:tc>
          <w:tcPr>
            <w:tcW w:w="320" w:type="pc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594" w:type="pct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1.参与数据中心硬件基础资源的建设及运维工作；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2.参与网络安全防护体系建设及运维工作；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3.参与应用系统的建设及运维工作。</w:t>
            </w:r>
          </w:p>
        </w:tc>
        <w:tc>
          <w:tcPr>
            <w:tcW w:w="409" w:type="pct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国内高校毕业生、海外留学生</w:t>
            </w:r>
          </w:p>
        </w:tc>
        <w:tc>
          <w:tcPr>
            <w:tcW w:w="586" w:type="pct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硕士研究生及以上学历</w:t>
            </w:r>
          </w:p>
        </w:tc>
        <w:tc>
          <w:tcPr>
            <w:tcW w:w="818" w:type="pct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计算机科学与技术、计算机应用技术、软件工程、信息网络安全等相关专业</w:t>
            </w:r>
          </w:p>
        </w:tc>
        <w:tc>
          <w:tcPr>
            <w:tcW w:w="258" w:type="pct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70" w:type="pc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322" w:type="pc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集团总部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安全监察部</w:t>
            </w:r>
          </w:p>
        </w:tc>
        <w:tc>
          <w:tcPr>
            <w:tcW w:w="423" w:type="pct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安全管理岗</w:t>
            </w:r>
          </w:p>
        </w:tc>
        <w:tc>
          <w:tcPr>
            <w:tcW w:w="320" w:type="pc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594" w:type="pct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1.参与安全生产监督管理工作；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page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2.参与安全生产标准化工管理工作；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page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3.参与安全生产事故调查处理工作；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page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4.负责安全基础管理工作。</w:t>
            </w:r>
          </w:p>
        </w:tc>
        <w:tc>
          <w:tcPr>
            <w:tcW w:w="409" w:type="pct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国内高校毕业生</w:t>
            </w:r>
          </w:p>
        </w:tc>
        <w:tc>
          <w:tcPr>
            <w:tcW w:w="586" w:type="pct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硕士研究生及以上学历</w:t>
            </w:r>
          </w:p>
        </w:tc>
        <w:tc>
          <w:tcPr>
            <w:tcW w:w="818" w:type="pct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采矿工程、安全工程、矿井通风与安全、机电一体化等相关专业</w:t>
            </w:r>
          </w:p>
        </w:tc>
        <w:tc>
          <w:tcPr>
            <w:tcW w:w="258" w:type="pct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70" w:type="pc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322" w:type="pc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集团总部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法律事务部</w:t>
            </w:r>
          </w:p>
        </w:tc>
        <w:tc>
          <w:tcPr>
            <w:tcW w:w="423" w:type="pct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法务管理岗</w:t>
            </w:r>
          </w:p>
        </w:tc>
        <w:tc>
          <w:tcPr>
            <w:tcW w:w="320" w:type="pc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594" w:type="pct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1.协助开展法治建设工作；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2.参与合规管理工作；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3.负责法律事务管理系统管理。</w:t>
            </w:r>
          </w:p>
        </w:tc>
        <w:tc>
          <w:tcPr>
            <w:tcW w:w="409" w:type="pct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海外留学生</w:t>
            </w:r>
          </w:p>
        </w:tc>
        <w:tc>
          <w:tcPr>
            <w:tcW w:w="586" w:type="pct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硕士研究生及以上学历</w:t>
            </w:r>
          </w:p>
        </w:tc>
        <w:tc>
          <w:tcPr>
            <w:tcW w:w="818" w:type="pct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民商法、经济法、诉讼法等法学相关专业</w:t>
            </w:r>
          </w:p>
        </w:tc>
        <w:tc>
          <w:tcPr>
            <w:tcW w:w="258" w:type="pct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92" w:type="pct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总计</w:t>
            </w:r>
          </w:p>
        </w:tc>
        <w:tc>
          <w:tcPr>
            <w:tcW w:w="423" w:type="pct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20" w:type="pc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594" w:type="pct"/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409" w:type="pct"/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586" w:type="pct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818" w:type="pct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58" w:type="pct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</w:tr>
    </w:tbl>
    <w:p>
      <w:pPr>
        <w:adjustRightInd w:val="0"/>
        <w:snapToGrid w:val="0"/>
        <w:spacing w:line="20" w:lineRule="exact"/>
        <w:ind w:firstLine="3900" w:firstLineChars="1300"/>
        <w:rPr>
          <w:rFonts w:hint="eastAsia" w:eastAsia="方正仿宋简体"/>
          <w:sz w:val="30"/>
          <w:szCs w:val="30"/>
        </w:rPr>
      </w:pPr>
    </w:p>
    <w:p>
      <w:bookmarkStart w:id="1" w:name="_GoBack"/>
      <w:bookmarkEnd w:id="1"/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简标宋">
    <w:altName w:val="宋体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3D088F"/>
    <w:rsid w:val="183D0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2021-04-13T08:25:00Z</dcterms:created>
  <dc:creator>谜途*</dc:creator>
  <cp:lastModifiedBy>谜途*</cp:lastModifiedBy>
  <dcterms:modified xsi:type="dcterms:W3CDTF">2021-04-13T08:25:43Z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90ED004DC41E4F909EDB06996232C549</vt:lpwstr>
  </property>
</Properties>
</file>