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F8989" w14:textId="77777777" w:rsidR="003A02EE" w:rsidRDefault="003A02EE" w:rsidP="003A02EE">
      <w:pPr>
        <w:pStyle w:val="a7"/>
        <w:widowControl/>
        <w:spacing w:before="0" w:beforeAutospacing="0" w:after="0" w:afterAutospacing="0" w:line="7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甘肃省</w:t>
      </w:r>
      <w:r>
        <w:rPr>
          <w:rFonts w:eastAsia="方正小标宋简体" w:hint="eastAsia"/>
          <w:sz w:val="44"/>
          <w:szCs w:val="44"/>
        </w:rPr>
        <w:t>2021</w:t>
      </w:r>
      <w:r>
        <w:rPr>
          <w:rFonts w:eastAsia="方正小标宋简体"/>
          <w:sz w:val="44"/>
          <w:szCs w:val="44"/>
        </w:rPr>
        <w:t>年</w:t>
      </w:r>
      <w:r>
        <w:rPr>
          <w:rFonts w:eastAsia="方正小标宋简体"/>
          <w:bCs/>
          <w:sz w:val="44"/>
          <w:szCs w:val="44"/>
        </w:rPr>
        <w:t>选调</w:t>
      </w:r>
      <w:r>
        <w:rPr>
          <w:rFonts w:eastAsia="方正小标宋简体"/>
          <w:sz w:val="44"/>
          <w:szCs w:val="44"/>
        </w:rPr>
        <w:t>应届优秀大学毕业生</w:t>
      </w:r>
    </w:p>
    <w:p w14:paraId="240C23C3" w14:textId="77777777" w:rsidR="003A02EE" w:rsidRDefault="003A02EE" w:rsidP="003A02EE">
      <w:pPr>
        <w:pStyle w:val="a7"/>
        <w:widowControl/>
        <w:spacing w:before="0" w:beforeAutospacing="0" w:after="0" w:afterAutospacing="0" w:line="7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选调范围</w:t>
      </w:r>
    </w:p>
    <w:p w14:paraId="00C4C543" w14:textId="77777777" w:rsidR="003A02EE" w:rsidRDefault="003A02EE" w:rsidP="003A02EE">
      <w:pPr>
        <w:numPr>
          <w:ilvl w:val="0"/>
          <w:numId w:val="1"/>
        </w:numPr>
        <w:spacing w:line="60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113</w:t>
      </w:r>
      <w:r>
        <w:rPr>
          <w:rFonts w:eastAsia="仿宋_GB2312" w:hint="eastAsia"/>
          <w:sz w:val="32"/>
          <w:szCs w:val="32"/>
        </w:rPr>
        <w:t>所国内院校：</w:t>
      </w:r>
    </w:p>
    <w:p w14:paraId="17D05184" w14:textId="77777777" w:rsidR="003A02EE" w:rsidRDefault="003A02EE" w:rsidP="003A02EE">
      <w:pPr>
        <w:spacing w:line="600" w:lineRule="exact"/>
        <w:rPr>
          <w:rFonts w:eastAsia="楷体_GB2312"/>
          <w:b/>
          <w:bCs/>
          <w:sz w:val="32"/>
          <w:szCs w:val="32"/>
          <w:shd w:val="clear" w:color="auto" w:fill="FFFFFF"/>
          <w:lang w:bidi="ar"/>
        </w:rPr>
      </w:pP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清华大学、北京大学、中国人民大学、北京交通大学、北京工业大学、北京航空航天大学、北京理工大学、北京科技大学、北京化工大学、北京邮电大学、中国农业大学、北京林业大学、北京中医药大学、北京师范大学、北京外国语大学、中国传媒大学、中央财经大学、对外经济贸易大学、北京体育大学、中央音乐学院、中央民族大学、中国政法大学、华北电力大学、南开大学、天津大学、天津医科大学、河北工业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华东师范大学、上海外国语大学、上海财经大学、上海大学、第二军医大学、南京大学、苏州大学、东南大学、南京航空航天大学、南京理工大学、中国矿业大学、河海大学、江南大学、南京农业大学、中国药科大学、南京师范大学、浙江大学、安徽大学、中国科学技术大学、合肥工业大学、厦门大学、福州大学、南昌大学、山东大学、中国海洋大学、中国石油大学、郑州大学、武汉大学、华中科技大学、中国地质大学、武汉理工大学、</w:t>
      </w:r>
      <w:r>
        <w:rPr>
          <w:rFonts w:eastAsia="仿宋_GB2312"/>
          <w:sz w:val="32"/>
          <w:szCs w:val="32"/>
        </w:rPr>
        <w:lastRenderedPageBreak/>
        <w:t>华中农业大学、华中师范大学、中南</w:t>
      </w:r>
      <w:proofErr w:type="gramStart"/>
      <w:r>
        <w:rPr>
          <w:rFonts w:eastAsia="仿宋_GB2312"/>
          <w:sz w:val="32"/>
          <w:szCs w:val="32"/>
        </w:rPr>
        <w:t>财经政法</w:t>
      </w:r>
      <w:proofErr w:type="gramEnd"/>
      <w:r>
        <w:rPr>
          <w:rFonts w:eastAsia="仿宋_GB2312"/>
          <w:sz w:val="32"/>
          <w:szCs w:val="32"/>
        </w:rPr>
        <w:t>大学、湖南大学、中南大学、湖南师范大学、国防科学技术大学、中山大学、暨南大学、华南理工大学、华南师范大学、广西大学、海南大学、四川大学、西南交通大学、电子科技大学、四川农业大学、西南财经大学、重庆大学、西南大学、贵州大学、云南大学、西藏大学、西北大学、西安交通大学、西北工业大学、西安电子科技大学、长安大学、西北农林科技大学、陕西师范大学、第四军医大学、兰州大学、青海大学、宁夏大学、新疆大学、石河子大学、中国科学院大学</w:t>
      </w:r>
      <w:r>
        <w:rPr>
          <w:rFonts w:eastAsia="楷体_GB2312"/>
          <w:b/>
          <w:bCs/>
          <w:sz w:val="32"/>
          <w:szCs w:val="32"/>
          <w:shd w:val="clear" w:color="auto" w:fill="FFFFFF"/>
          <w:lang w:bidi="ar"/>
        </w:rPr>
        <w:t>（排名不分先后）</w:t>
      </w:r>
    </w:p>
    <w:p w14:paraId="2DD3F4F2" w14:textId="77777777" w:rsidR="003A02EE" w:rsidRDefault="003A02EE" w:rsidP="003A02EE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2.7</w:t>
      </w:r>
      <w:r>
        <w:rPr>
          <w:rFonts w:eastAsia="仿宋_GB2312"/>
          <w:sz w:val="32"/>
          <w:szCs w:val="32"/>
        </w:rPr>
        <w:t>所有省级一流学科的甘肃省属院校，针对省级一流学科进行选调：</w:t>
      </w:r>
    </w:p>
    <w:p w14:paraId="3768AB8A" w14:textId="77777777" w:rsidR="003A02EE" w:rsidRDefault="003A02EE" w:rsidP="003A02EE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①</w:t>
      </w:r>
      <w:r>
        <w:rPr>
          <w:rFonts w:eastAsia="仿宋_GB2312"/>
          <w:sz w:val="32"/>
          <w:szCs w:val="32"/>
        </w:rPr>
        <w:t>西北师范大学（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个：马克思主义理论、教育学、中国语言文学、外国语言文学、数学、物理学、化学、地理学、材料科学与工程、美术学）；</w:t>
      </w:r>
      <w:r>
        <w:rPr>
          <w:rFonts w:eastAsia="仿宋_GB2312"/>
          <w:sz w:val="32"/>
          <w:szCs w:val="32"/>
        </w:rPr>
        <w:t>②</w:t>
      </w:r>
      <w:r>
        <w:rPr>
          <w:rFonts w:eastAsia="仿宋_GB2312"/>
          <w:sz w:val="32"/>
          <w:szCs w:val="32"/>
        </w:rPr>
        <w:t>兰州交通大学（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个：化学、机械工程、信息与通信工程、土木工程、交通运输工程、环境科学与工程）；</w:t>
      </w:r>
      <w:r>
        <w:rPr>
          <w:rFonts w:eastAsia="仿宋_GB2312"/>
          <w:sz w:val="32"/>
          <w:szCs w:val="32"/>
        </w:rPr>
        <w:t>③</w:t>
      </w:r>
      <w:r>
        <w:rPr>
          <w:rFonts w:eastAsia="仿宋_GB2312"/>
          <w:sz w:val="32"/>
          <w:szCs w:val="32"/>
        </w:rPr>
        <w:t>兰州理工大学（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个：机械工程、材料科学与工程、动力工程及工程热物理、控制科学与工程、土木工程）；</w:t>
      </w:r>
      <w:r>
        <w:rPr>
          <w:rFonts w:eastAsia="仿宋_GB2312"/>
          <w:sz w:val="32"/>
          <w:szCs w:val="32"/>
        </w:rPr>
        <w:t>④</w:t>
      </w:r>
      <w:r>
        <w:rPr>
          <w:rFonts w:eastAsia="仿宋_GB2312"/>
          <w:sz w:val="32"/>
          <w:szCs w:val="32"/>
        </w:rPr>
        <w:t>甘肃农业大学（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个：作物学、畜牧学、兽医学、草学）；</w:t>
      </w:r>
      <w:r>
        <w:rPr>
          <w:rFonts w:eastAsia="仿宋_GB2312"/>
          <w:sz w:val="32"/>
          <w:szCs w:val="32"/>
        </w:rPr>
        <w:t>⑤</w:t>
      </w:r>
      <w:r>
        <w:rPr>
          <w:rFonts w:eastAsia="仿宋_GB2312"/>
          <w:sz w:val="32"/>
          <w:szCs w:val="32"/>
        </w:rPr>
        <w:t>甘肃中医药大学（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个：中医学、中西医结合、中药学）；</w:t>
      </w:r>
      <w:r>
        <w:rPr>
          <w:rFonts w:eastAsia="仿宋_GB2312"/>
          <w:sz w:val="32"/>
          <w:szCs w:val="32"/>
        </w:rPr>
        <w:t>⑥</w:t>
      </w:r>
      <w:r>
        <w:rPr>
          <w:rFonts w:eastAsia="仿宋_GB2312"/>
          <w:sz w:val="32"/>
          <w:szCs w:val="32"/>
        </w:rPr>
        <w:t>甘肃政法大学（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个：法学、公安技术、工商管理）；</w:t>
      </w:r>
      <w:r>
        <w:rPr>
          <w:rFonts w:eastAsia="仿宋_GB2312"/>
          <w:sz w:val="32"/>
          <w:szCs w:val="32"/>
        </w:rPr>
        <w:t>⑦</w:t>
      </w:r>
      <w:r>
        <w:rPr>
          <w:rFonts w:eastAsia="仿宋_GB2312"/>
          <w:sz w:val="32"/>
          <w:szCs w:val="32"/>
        </w:rPr>
        <w:t>兰州财经大学（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个：应用经济学、统计学）</w:t>
      </w:r>
    </w:p>
    <w:p w14:paraId="10CF0188" w14:textId="77777777" w:rsidR="0093014E" w:rsidRPr="003A02EE" w:rsidRDefault="0093014E">
      <w:bookmarkStart w:id="0" w:name="_GoBack"/>
      <w:bookmarkEnd w:id="0"/>
    </w:p>
    <w:sectPr w:rsidR="0093014E" w:rsidRPr="003A0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15AA4" w14:textId="77777777" w:rsidR="003A02EE" w:rsidRDefault="003A02EE" w:rsidP="003A02EE">
      <w:r>
        <w:separator/>
      </w:r>
    </w:p>
  </w:endnote>
  <w:endnote w:type="continuationSeparator" w:id="0">
    <w:p w14:paraId="449ED774" w14:textId="77777777" w:rsidR="003A02EE" w:rsidRDefault="003A02EE" w:rsidP="003A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A9AAF" w14:textId="77777777" w:rsidR="003A02EE" w:rsidRDefault="003A02EE" w:rsidP="003A02EE">
      <w:r>
        <w:separator/>
      </w:r>
    </w:p>
  </w:footnote>
  <w:footnote w:type="continuationSeparator" w:id="0">
    <w:p w14:paraId="4980602A" w14:textId="77777777" w:rsidR="003A02EE" w:rsidRDefault="003A02EE" w:rsidP="003A0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8D1B91"/>
    <w:multiLevelType w:val="singleLevel"/>
    <w:tmpl w:val="5F8D1B91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6F"/>
    <w:rsid w:val="003A02EE"/>
    <w:rsid w:val="0079236F"/>
    <w:rsid w:val="0093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EEEB426-429E-40F8-B233-8EFA03C7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02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02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02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02EE"/>
    <w:rPr>
      <w:sz w:val="18"/>
      <w:szCs w:val="18"/>
    </w:rPr>
  </w:style>
  <w:style w:type="paragraph" w:styleId="a7">
    <w:name w:val="Normal (Web)"/>
    <w:basedOn w:val="a"/>
    <w:rsid w:val="003A02EE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CharCharChar1CharCharCharCharCharCharChar">
    <w:name w:val="Char Char Char1 Char Char Char Char Char Char Char"/>
    <w:basedOn w:val="a"/>
    <w:rsid w:val="003A02EE"/>
    <w:rPr>
      <w:rFonts w:ascii="宋体" w:hAnsi="宋体" w:cs="Courier New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28625</dc:creator>
  <cp:keywords/>
  <dc:description/>
  <cp:lastModifiedBy>28625</cp:lastModifiedBy>
  <cp:revision>2</cp:revision>
  <dcterms:created xsi:type="dcterms:W3CDTF">2020-10-29T01:04:00Z</dcterms:created>
  <dcterms:modified xsi:type="dcterms:W3CDTF">2020-10-29T01:06:00Z</dcterms:modified>
</cp:coreProperties>
</file>