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560" w:lineRule="exact"/>
        <w:jc w:val="center"/>
        <w:rPr>
          <w:rFonts w:hint="eastAsia" w:ascii="宋体" w:hAnsi="宋体" w:eastAsia="宋体" w:cs="宋体"/>
          <w:sz w:val="28"/>
          <w:szCs w:val="28"/>
        </w:rPr>
      </w:pPr>
      <w:r>
        <w:rPr>
          <w:rFonts w:hint="eastAsia" w:ascii="宋体" w:hAnsi="宋体" w:eastAsia="宋体" w:cs="宋体"/>
          <w:spacing w:val="-20"/>
          <w:sz w:val="44"/>
          <w:szCs w:val="44"/>
          <w:lang w:val="en-US" w:eastAsia="zh-CN"/>
        </w:rPr>
        <w:t>中国石油</w:t>
      </w:r>
      <w:r>
        <w:rPr>
          <w:rFonts w:hint="eastAsia" w:ascii="宋体" w:hAnsi="宋体" w:eastAsia="宋体" w:cs="宋体"/>
          <w:spacing w:val="-20"/>
          <w:sz w:val="44"/>
          <w:szCs w:val="44"/>
        </w:rPr>
        <w:t>兰州石化公司2023年高校毕业生招聘</w:t>
      </w:r>
    </w:p>
    <w:p>
      <w:pPr>
        <w:spacing w:line="560" w:lineRule="exact"/>
        <w:jc w:val="lef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请于</w:t>
      </w:r>
      <w:r>
        <w:rPr>
          <w:rFonts w:hint="eastAsia" w:ascii="宋体" w:hAnsi="宋体" w:eastAsia="宋体" w:cs="宋体"/>
          <w:sz w:val="28"/>
          <w:szCs w:val="28"/>
        </w:rPr>
        <w:t>2022年9月1日至2022年10月15日</w:t>
      </w:r>
      <w:r>
        <w:rPr>
          <w:rFonts w:hint="eastAsia" w:ascii="宋体" w:hAnsi="宋体" w:eastAsia="宋体" w:cs="宋体"/>
          <w:sz w:val="28"/>
          <w:szCs w:val="28"/>
          <w:lang w:val="en-US" w:eastAsia="zh-CN"/>
        </w:rPr>
        <w:t>登录以下网址投递简历：</w:t>
      </w:r>
    </w:p>
    <w:p>
      <w:pPr>
        <w:spacing w:line="560" w:lineRule="exact"/>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https://zhaopin.cnpc.com.cn/web/recruitInfoshow.html?id=8b8b6c9e82e3d63d0182e844f3f60059</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一、资格要求</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1．2023届高校毕业生，以及2022届未落实工作单位，档案、组织关系保留在原毕业院校的毕业生。</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color w:val="333333"/>
          <w:sz w:val="28"/>
          <w:szCs w:val="28"/>
        </w:rPr>
        <w:t>2．</w:t>
      </w:r>
      <w:r>
        <w:rPr>
          <w:rFonts w:hint="eastAsia" w:ascii="宋体" w:hAnsi="宋体" w:eastAsia="宋体" w:cs="宋体"/>
          <w:sz w:val="28"/>
          <w:szCs w:val="28"/>
        </w:rPr>
        <w:t>专业对口，与发布的招聘专业保持一致。</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国内本科生通过国家英语四级（≥425分），研究生通过国家英语六级（≥425分）；本科毕业生和研究生第一外语为英语以外语种的，其外语水平应分别达到相应标准。留学回国人员须通过集团公司考试中心组织的外语水平考试。也可</w:t>
      </w:r>
      <w:bookmarkStart w:id="0" w:name="_GoBack"/>
      <w:bookmarkEnd w:id="0"/>
      <w:r>
        <w:rPr>
          <w:rFonts w:hint="eastAsia" w:ascii="宋体" w:hAnsi="宋体" w:eastAsia="宋体" w:cs="宋体"/>
          <w:sz w:val="28"/>
          <w:szCs w:val="28"/>
        </w:rPr>
        <w:t>提供个人两年内取得的官方外语考试成绩证明，英语成绩新托福不低于70分、雅思不低于6.0分、领思不低于160分、托业不低于785分，小语种需提供相应证明。</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4．学习成绩优良，按期取得学历、学位证书。留学回国人员须符合教育部留学服务中心关于留学回国人员办理就业报到和落户手续相关规定，并取得学历学位认证报告。</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color w:val="333333"/>
          <w:sz w:val="28"/>
          <w:szCs w:val="28"/>
        </w:rPr>
        <w:t>5．</w:t>
      </w:r>
      <w:r>
        <w:rPr>
          <w:rFonts w:hint="eastAsia" w:ascii="宋体" w:hAnsi="宋体" w:eastAsia="宋体" w:cs="宋体"/>
          <w:sz w:val="28"/>
          <w:szCs w:val="28"/>
        </w:rPr>
        <w:t>品行端正，遵纪守法，无不良行为或记录；热爱石油事业，认同中国石油企业文化。</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6．身心健康，能够适应炼化生产一线倒班岗位工作，服从分配。</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7．具有良好的沟通能力、学习能力和动手操作能力，具有较强的责任意识、团队意识。</w:t>
      </w:r>
    </w:p>
    <w:p>
      <w:pPr>
        <w:rPr>
          <w:rFonts w:hint="eastAsia" w:ascii="宋体" w:hAnsi="宋体" w:eastAsia="宋体" w:cs="宋体"/>
          <w:sz w:val="28"/>
          <w:szCs w:val="28"/>
        </w:rPr>
      </w:pPr>
      <w:r>
        <w:rPr>
          <w:rFonts w:hint="eastAsia" w:ascii="宋体" w:hAnsi="宋体" w:eastAsia="宋体" w:cs="宋体"/>
          <w:sz w:val="28"/>
          <w:szCs w:val="28"/>
        </w:rPr>
        <w:br w:type="page"/>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drawing>
          <wp:anchor distT="0" distB="0" distL="114300" distR="114300" simplePos="0" relativeHeight="251659264" behindDoc="0" locked="0" layoutInCell="1" allowOverlap="1">
            <wp:simplePos x="0" y="0"/>
            <wp:positionH relativeFrom="column">
              <wp:posOffset>-107315</wp:posOffset>
            </wp:positionH>
            <wp:positionV relativeFrom="paragraph">
              <wp:posOffset>415925</wp:posOffset>
            </wp:positionV>
            <wp:extent cx="5497830" cy="4737100"/>
            <wp:effectExtent l="0" t="0" r="7620" b="6350"/>
            <wp:wrapTopAndBottom/>
            <wp:docPr id="1" name="图片 1" descr="0608a96d8b7ecba24d1f11891fa2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608a96d8b7ecba24d1f11891fa2537"/>
                    <pic:cNvPicPr>
                      <a:picLocks noChangeAspect="1"/>
                    </pic:cNvPicPr>
                  </pic:nvPicPr>
                  <pic:blipFill>
                    <a:blip r:embed="rId6"/>
                    <a:stretch>
                      <a:fillRect/>
                    </a:stretch>
                  </pic:blipFill>
                  <pic:spPr>
                    <a:xfrm>
                      <a:off x="0" y="0"/>
                      <a:ext cx="5497830" cy="4737100"/>
                    </a:xfrm>
                    <a:prstGeom prst="rect">
                      <a:avLst/>
                    </a:prstGeom>
                  </pic:spPr>
                </pic:pic>
              </a:graphicData>
            </a:graphic>
          </wp:anchor>
        </w:drawing>
      </w:r>
      <w:r>
        <w:rPr>
          <w:rFonts w:hint="eastAsia" w:ascii="宋体" w:hAnsi="宋体" w:eastAsia="宋体" w:cs="宋体"/>
          <w:sz w:val="28"/>
          <w:szCs w:val="28"/>
          <w:lang w:val="en-US" w:eastAsia="zh-CN"/>
        </w:rPr>
        <w:t>二、</w:t>
      </w:r>
      <w:r>
        <w:rPr>
          <w:rFonts w:hint="eastAsia" w:ascii="宋体" w:hAnsi="宋体" w:eastAsia="宋体" w:cs="宋体"/>
          <w:sz w:val="28"/>
          <w:szCs w:val="28"/>
        </w:rPr>
        <w:t>招聘详情</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三、薪酬福利</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1．录用人员执行兰州石化薪酬福利待遇相关管理规定。</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2．按照国家和中国石油规定建立六险两金，并根据工作岗位享受相关津补贴。</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3．享受国家法定公共节假日和带薪年休假。</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4．享受定期健康体检，外地生源提供单身公寓。</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四、招聘程序</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1．发布招聘信息。在中国石油高校毕业生招聘平台公开发布招聘信息。</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２．网上报名。2022年9月1日至2022年10月15日，符合招聘条件的高校毕业生在规定时间内在中国石油高校毕业生招聘平台按应聘岗位向兰州石化公司投递个人简历。</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3．资格审查。根据招聘资格条件对应聘人员报名资料进行审查，确定符合报名人员名单。</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4．线上统一考试。按中国石油集团公司统一要求，通知符合报名人员参加中国石油统一组织的通用能力准入考试。</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5．公示入围人员名单。按通用能力准入考试成绩确定入围人选，并在招聘平台统一发布，公示期为 5天。入围人选按考生姓名音序排列，排名不分先后，具有同等资格。</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6．企业考核。对获得入围资格的毕业生开展人才测评、专业测试和面试，不参加面试的视为自动放弃取消资格。                                                                                                                                                                                                                                                                                                                                                                                                                                       </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7．签订协议。签订就业协议书和信息真实性承诺书，并组织拟录用人员健康体检。</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8．录用公示。通过中国石油招聘平台对拟录用及递补人员进行公示，公示期为期5天。</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9．报到入职。经公示合格的毕业生按规定时间携带毕业证、学位证书等相关证件办理入职手续。</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五、备注</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1．为使您的简历能够顺利通过初选，请详实、规范填写个人简历，并确保简历信息真实、完整。如发现虚假信息，一经查实，取消应聘、录用资格。如已签订劳动合同，解除劳动合同关系。</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2．为保证及时收到面试考核通知，填写本人联系电话和电子邮箱地址时，请务必核对准确、畅通。</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  联系方式：18152025985、400-998-0585。</w:t>
      </w:r>
    </w:p>
    <w:p>
      <w:pPr>
        <w:rPr>
          <w:rFonts w:hint="eastAsia" w:ascii="宋体" w:hAnsi="宋体" w:eastAsia="宋体" w:cs="宋体"/>
          <w:sz w:val="28"/>
          <w:szCs w:val="28"/>
        </w:rPr>
      </w:pPr>
      <w:r>
        <w:rPr>
          <w:rFonts w:hint="eastAsia" w:ascii="宋体" w:hAnsi="宋体" w:eastAsia="宋体" w:cs="宋体"/>
          <w:sz w:val="28"/>
          <w:szCs w:val="28"/>
        </w:rPr>
        <w:br w:type="page"/>
      </w:r>
    </w:p>
    <w:p>
      <w:pPr>
        <w:shd w:val="clear" w:color="auto" w:fill="FFFFFF"/>
        <w:spacing w:line="560" w:lineRule="atLeast"/>
        <w:jc w:val="center"/>
        <w:rPr>
          <w:rFonts w:hint="eastAsia" w:ascii="宋体" w:hAnsi="宋体" w:eastAsia="宋体" w:cs="宋体"/>
          <w:color w:val="434343"/>
          <w:sz w:val="44"/>
          <w:szCs w:val="44"/>
        </w:rPr>
      </w:pPr>
      <w:r>
        <w:rPr>
          <w:rFonts w:hint="eastAsia" w:ascii="宋体" w:hAnsi="宋体" w:eastAsia="宋体" w:cs="宋体"/>
          <w:color w:val="434343"/>
          <w:sz w:val="44"/>
          <w:szCs w:val="44"/>
        </w:rPr>
        <w:t>企业简介</w:t>
      </w:r>
    </w:p>
    <w:p>
      <w:pPr>
        <w:widowControl/>
        <w:spacing w:line="560" w:lineRule="atLeast"/>
        <w:ind w:firstLine="646"/>
        <w:jc w:val="left"/>
        <w:rPr>
          <w:rFonts w:hint="eastAsia" w:ascii="宋体" w:hAnsi="宋体" w:eastAsia="宋体" w:cs="宋体"/>
          <w:sz w:val="28"/>
          <w:szCs w:val="28"/>
        </w:rPr>
      </w:pPr>
      <w:r>
        <w:rPr>
          <w:rFonts w:hint="eastAsia" w:ascii="宋体" w:hAnsi="宋体" w:eastAsia="宋体" w:cs="宋体"/>
          <w:sz w:val="28"/>
          <w:szCs w:val="28"/>
        </w:rPr>
        <w:t>中国石油兰州石化公司是集炼油、化工、装备制造、工程建设、检维修为一体的大型综合性炼化企业，是中国西部重要的炼化生产基地，能源战略地位十分重要。公司地处甘肃省兰州市西固区，现有土地总面积约27平方公里，各类用工1.77万人，总资产232.69亿元，年营业收入600亿元左右。</w:t>
      </w:r>
    </w:p>
    <w:p>
      <w:pPr>
        <w:widowControl/>
        <w:spacing w:line="560" w:lineRule="atLeast"/>
        <w:ind w:firstLine="646"/>
        <w:jc w:val="left"/>
        <w:rPr>
          <w:rFonts w:hint="eastAsia" w:ascii="宋体" w:hAnsi="宋体" w:eastAsia="宋体" w:cs="宋体"/>
          <w:sz w:val="28"/>
          <w:szCs w:val="28"/>
        </w:rPr>
      </w:pPr>
      <w:r>
        <w:rPr>
          <w:rFonts w:hint="eastAsia" w:ascii="宋体" w:hAnsi="宋体" w:eastAsia="宋体" w:cs="宋体"/>
          <w:sz w:val="28"/>
          <w:szCs w:val="28"/>
        </w:rPr>
        <w:t>兰州石化公司的前身——兰炼、兰化(简称“两兰”)均是国家“一五”期间156项重点工程项目，是新中国第一个现代化炼油化工生产基地。60多年来“两兰”以振兴民族工业为己任，自力更生，艰苦奋斗，苦干实干，兴业报国，为国民经济、社会发展和国防建设做出了重要贡献，截至2021年底，累计加工原油2.96亿吨，乙烯年产量首次突破100万吨大关、累计生产乙烯1343万吨，累计上缴税费1811亿元，2009年以来连续十三年成为甘肃省纳税超百亿元企业。公司历来以出产品、出技术、出人才、出经验著称，先后从这里诞生了90个国内炼油化工生产领域的第一和一批炼油化工先进技术，开发生产了一系列国家急需的石油化工产品，填补了国内空白；向全国各地输送优秀管理及技术人才3万余名， 31名同志先后担任省部级以上领导职务，3名“两院”院士从这里诞生，10名员工被授予全国劳动模范，被誉为新中国石油化学工业的“摇篮”，素有“共和国长子”之称。历代党和国家领导人十分关心企业发展，老一辈无产阶级革命家周恩来、朱德、邓小平以及党和国家领导人江泽民、胡锦涛、习近平等先后到企业视察，给予亲切关怀和巨大鼓舞。</w:t>
      </w:r>
    </w:p>
    <w:p>
      <w:pPr>
        <w:widowControl/>
        <w:spacing w:line="560" w:lineRule="atLeast"/>
        <w:ind w:firstLine="646"/>
        <w:jc w:val="left"/>
        <w:rPr>
          <w:rFonts w:hint="eastAsia" w:ascii="宋体" w:hAnsi="宋体" w:eastAsia="宋体" w:cs="宋体"/>
          <w:sz w:val="28"/>
          <w:szCs w:val="28"/>
        </w:rPr>
      </w:pPr>
      <w:r>
        <w:rPr>
          <w:rFonts w:hint="eastAsia" w:ascii="宋体" w:hAnsi="宋体" w:eastAsia="宋体" w:cs="宋体"/>
          <w:sz w:val="28"/>
          <w:szCs w:val="28"/>
        </w:rPr>
        <w:t>进入新世纪，在中国石油的正确领导和大力支持下，兰州石化公司紧紧抓住国家实施“一带一路”、西部大开发的战略机遇，实现了兰州地区炼化业务的跨越式发展。通过新建、改扩建兰州本部，在陕西榆林、福建长汀等地区新建炼化生产装置，公司原油一次加工能力达到1050万吨/年，乙烯产能150万吨/年、合成树脂产能198万吨/年、合成橡胶产能22万吨/年、炼油催化剂产能11万吨/年，形成了乙烯“两地三厂”、 催化剂南北基地两大格局。现有各类炼化生产装置67套，能加工7种原油，生产汽煤柴油、润滑油基础油、合成树脂、合成橡胶、炼油催化剂、精细化工、有机助剂等炼化产品，油品类产品达27个品种、60多个牌号，化工类产品达220多个品种、330多个牌号。拥有汽油加氢、丁二烯抽提、丁苯橡胶、丁腈橡胶、碳五加氢石油树脂等自主知识产权的成套技术和石油化工工程施工总承包一级资质、大型炼油化工施工能力，炼化主要工艺技术、炼油催化裂化催化剂领域达到国内领先水平。重组改制以来，申请专利197项，获授权专利159项，荣获国家科技进步奖3项、国家优秀专利奖1项、省部级科技奖励156项。</w:t>
      </w:r>
    </w:p>
    <w:p>
      <w:pPr>
        <w:widowControl/>
        <w:spacing w:line="560" w:lineRule="atLeast"/>
        <w:ind w:firstLine="646"/>
        <w:jc w:val="left"/>
        <w:rPr>
          <w:rFonts w:hint="eastAsia" w:ascii="宋体" w:hAnsi="宋体" w:eastAsia="宋体" w:cs="宋体"/>
          <w:sz w:val="28"/>
          <w:szCs w:val="28"/>
        </w:rPr>
      </w:pPr>
      <w:r>
        <w:rPr>
          <w:rFonts w:hint="eastAsia" w:ascii="宋体" w:hAnsi="宋体" w:eastAsia="宋体" w:cs="宋体"/>
          <w:sz w:val="28"/>
          <w:szCs w:val="28"/>
        </w:rPr>
        <w:t>长期以来，公司秉承中国石油“奉献能源、创造和谐”的宗旨，弘扬新时期以“苦干实干、三老四严”为核心的“石油精神”，传承公司“高严细实”优良传统作风，凝结形成了“自强不息、艰苦奋斗、苦干实干、兴业报国、敢为人先、追求卓越”的企业精神，在生产建设、改革发展、科技创新、基础管理、企业文化建设等方面取得了丰硕成果，创造出巨大的物质财富和宝贵的精神财富，公司先后荣获全国“勤俭办企业五面红旗”、国家质量管理奖、全国企业管理优秀奖、全国“五一”劳动奖状、全国设备管理优秀奖、全国环境优美工厂、全国绿化模范单位、全国思想政治工作优秀企业、全国基层先进党组织、改革开放40年企业文化建设先进单位、全国产业工人队伍建设改革试点单位等1180多项国家及省部级荣誉称号。</w:t>
      </w:r>
    </w:p>
    <w:p>
      <w:pPr>
        <w:widowControl/>
        <w:spacing w:line="560" w:lineRule="atLeast"/>
        <w:ind w:firstLine="646"/>
        <w:jc w:val="left"/>
        <w:rPr>
          <w:rFonts w:hint="eastAsia" w:ascii="宋体" w:hAnsi="宋体" w:eastAsia="宋体" w:cs="宋体"/>
          <w:sz w:val="28"/>
          <w:szCs w:val="28"/>
        </w:rPr>
      </w:pPr>
      <w:r>
        <w:rPr>
          <w:rFonts w:hint="eastAsia" w:ascii="宋体" w:hAnsi="宋体" w:eastAsia="宋体" w:cs="宋体"/>
          <w:sz w:val="28"/>
          <w:szCs w:val="28"/>
        </w:rPr>
        <w:t>阔步“十四五”，公司将全面落实集团公司人才强企、提质增效、低成本发展、文化引领“四大战略举措”，坚持“经营上精细精益、管理上稳健高效、作风上高严细实”工作基调，树牢“创新、全局、市场、开放、进取、合规”工作意识，紧扣整体效益最大化主线，以高质量发展为目标、以安全环保受控为基础、以提质增效为抓手、以改革创新为动力、以全面从严治党为保障，以员工福祉为追求，弘扬高严细实，持续固本强基，加快转型升级，全力推动公司从“燃料型”向“原料+材料”型转变，奋力夺取黄河流域高质量发展示范企业建设新胜利。 </w:t>
      </w:r>
    </w:p>
    <w:p>
      <w:pPr>
        <w:shd w:val="clear" w:color="auto" w:fill="FFFFFF"/>
        <w:spacing w:line="560" w:lineRule="exact"/>
        <w:ind w:firstLine="720" w:firstLineChars="300"/>
        <w:rPr>
          <w:rFonts w:hint="eastAsia" w:ascii="宋体" w:hAnsi="宋体" w:eastAsia="宋体" w:cs="宋体"/>
          <w:spacing w:val="-20"/>
          <w:sz w:val="28"/>
          <w:szCs w:val="28"/>
        </w:rPr>
      </w:pPr>
    </w:p>
    <w:p>
      <w:pPr>
        <w:spacing w:line="560" w:lineRule="exact"/>
        <w:ind w:firstLine="560" w:firstLineChars="200"/>
        <w:rPr>
          <w:rFonts w:hint="eastAsia" w:ascii="宋体" w:hAnsi="宋体" w:eastAsia="宋体" w:cs="宋体"/>
          <w:sz w:val="28"/>
          <w:szCs w:val="28"/>
        </w:rPr>
      </w:pPr>
    </w:p>
    <w:sectPr>
      <w:footerReference r:id="rId3" w:type="default"/>
      <w:footerReference r:id="rId4" w:type="even"/>
      <w:pgSz w:w="11906" w:h="16838"/>
      <w:pgMar w:top="1440" w:right="1800" w:bottom="1440" w:left="1800" w:header="851" w:footer="1418"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462377"/>
    </w:sdtPr>
    <w:sdtEndPr>
      <w:rPr>
        <w:rFonts w:asciiTheme="minorEastAsia" w:hAnsiTheme="minorEastAsia"/>
        <w:sz w:val="28"/>
        <w:szCs w:val="28"/>
      </w:rPr>
    </w:sdtEndPr>
    <w:sdtContent>
      <w:p>
        <w:pPr>
          <w:pStyle w:val="3"/>
          <w:ind w:right="275" w:rightChars="131"/>
          <w:jc w:val="righ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22" w:firstLineChars="115"/>
    </w:pPr>
    <w:r>
      <w:rPr>
        <w:rFonts w:hint="eastAsia" w:asciiTheme="minorEastAsia" w:hAnsiTheme="minorEastAsia"/>
        <w:sz w:val="28"/>
        <w:szCs w:val="28"/>
      </w:rPr>
      <w:t xml:space="preserve">— </w:t>
    </w:r>
    <w:sdt>
      <w:sdtPr>
        <w:rPr>
          <w:rFonts w:asciiTheme="minorEastAsia" w:hAnsiTheme="minorEastAsia"/>
          <w:sz w:val="28"/>
          <w:szCs w:val="28"/>
        </w:rPr>
        <w:id w:val="-2045821819"/>
      </w:sdtPr>
      <w:sdtEndPr>
        <w:rPr>
          <w:rFonts w:asciiTheme="minorHAnsi" w:hAnsiTheme="minorHAnsi"/>
          <w:sz w:val="18"/>
          <w:szCs w:val="1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hZWRjZDdiODUwMmE2OTg3YmU2NTUyYzY2ZjNiNWMifQ=="/>
  </w:docVars>
  <w:rsids>
    <w:rsidRoot w:val="00BB015C"/>
    <w:rsid w:val="000027C4"/>
    <w:rsid w:val="00003A5C"/>
    <w:rsid w:val="0000618D"/>
    <w:rsid w:val="00006BBA"/>
    <w:rsid w:val="00006F7D"/>
    <w:rsid w:val="00012239"/>
    <w:rsid w:val="000135DF"/>
    <w:rsid w:val="0001414D"/>
    <w:rsid w:val="00023318"/>
    <w:rsid w:val="00027AE7"/>
    <w:rsid w:val="00031EE3"/>
    <w:rsid w:val="0003236E"/>
    <w:rsid w:val="00032CC6"/>
    <w:rsid w:val="00042101"/>
    <w:rsid w:val="00042C3A"/>
    <w:rsid w:val="0004305A"/>
    <w:rsid w:val="0004460F"/>
    <w:rsid w:val="00046276"/>
    <w:rsid w:val="00052BC7"/>
    <w:rsid w:val="00060F02"/>
    <w:rsid w:val="00064EE8"/>
    <w:rsid w:val="0007362B"/>
    <w:rsid w:val="000742F7"/>
    <w:rsid w:val="000768EA"/>
    <w:rsid w:val="00077116"/>
    <w:rsid w:val="0008129A"/>
    <w:rsid w:val="0008206F"/>
    <w:rsid w:val="0008602C"/>
    <w:rsid w:val="0008682C"/>
    <w:rsid w:val="000874FC"/>
    <w:rsid w:val="00087525"/>
    <w:rsid w:val="000A04D9"/>
    <w:rsid w:val="000A6A31"/>
    <w:rsid w:val="000A7268"/>
    <w:rsid w:val="000A733E"/>
    <w:rsid w:val="000B209A"/>
    <w:rsid w:val="000C4637"/>
    <w:rsid w:val="000C5E40"/>
    <w:rsid w:val="000C6DE5"/>
    <w:rsid w:val="000C7138"/>
    <w:rsid w:val="000D5091"/>
    <w:rsid w:val="000D747A"/>
    <w:rsid w:val="000D7A04"/>
    <w:rsid w:val="000E0679"/>
    <w:rsid w:val="000E3160"/>
    <w:rsid w:val="000E4C70"/>
    <w:rsid w:val="000E50E3"/>
    <w:rsid w:val="000E60FA"/>
    <w:rsid w:val="000F1F90"/>
    <w:rsid w:val="000F40F5"/>
    <w:rsid w:val="000F6BD7"/>
    <w:rsid w:val="001057A0"/>
    <w:rsid w:val="00110072"/>
    <w:rsid w:val="0011169A"/>
    <w:rsid w:val="001133D6"/>
    <w:rsid w:val="001141CC"/>
    <w:rsid w:val="00114D1A"/>
    <w:rsid w:val="00121FAD"/>
    <w:rsid w:val="00122E45"/>
    <w:rsid w:val="0012438D"/>
    <w:rsid w:val="00124B83"/>
    <w:rsid w:val="00126A48"/>
    <w:rsid w:val="001274BE"/>
    <w:rsid w:val="001326C9"/>
    <w:rsid w:val="00150B61"/>
    <w:rsid w:val="00154E91"/>
    <w:rsid w:val="00155637"/>
    <w:rsid w:val="00155ABD"/>
    <w:rsid w:val="00163C54"/>
    <w:rsid w:val="00163EE5"/>
    <w:rsid w:val="0016703E"/>
    <w:rsid w:val="00170C44"/>
    <w:rsid w:val="0017567D"/>
    <w:rsid w:val="00182954"/>
    <w:rsid w:val="00185262"/>
    <w:rsid w:val="0018735E"/>
    <w:rsid w:val="00187C86"/>
    <w:rsid w:val="00193A5F"/>
    <w:rsid w:val="00195A3C"/>
    <w:rsid w:val="001A13DC"/>
    <w:rsid w:val="001A2942"/>
    <w:rsid w:val="001B00E4"/>
    <w:rsid w:val="001B04B1"/>
    <w:rsid w:val="001E1846"/>
    <w:rsid w:val="001E59B4"/>
    <w:rsid w:val="001E69A8"/>
    <w:rsid w:val="001F0495"/>
    <w:rsid w:val="001F1592"/>
    <w:rsid w:val="001F2BE1"/>
    <w:rsid w:val="001F32E9"/>
    <w:rsid w:val="001F37E5"/>
    <w:rsid w:val="001F3F50"/>
    <w:rsid w:val="001F45FB"/>
    <w:rsid w:val="002004C2"/>
    <w:rsid w:val="0020259C"/>
    <w:rsid w:val="002052EA"/>
    <w:rsid w:val="002057A0"/>
    <w:rsid w:val="0021115E"/>
    <w:rsid w:val="002251C5"/>
    <w:rsid w:val="002259EC"/>
    <w:rsid w:val="00226198"/>
    <w:rsid w:val="002272B7"/>
    <w:rsid w:val="002327C6"/>
    <w:rsid w:val="002459BD"/>
    <w:rsid w:val="002469A7"/>
    <w:rsid w:val="002572DC"/>
    <w:rsid w:val="00262549"/>
    <w:rsid w:val="002649D5"/>
    <w:rsid w:val="0026502B"/>
    <w:rsid w:val="00272698"/>
    <w:rsid w:val="00276AD4"/>
    <w:rsid w:val="002823EB"/>
    <w:rsid w:val="00283159"/>
    <w:rsid w:val="0028352B"/>
    <w:rsid w:val="0028474C"/>
    <w:rsid w:val="00284DF6"/>
    <w:rsid w:val="002861B8"/>
    <w:rsid w:val="00292DB5"/>
    <w:rsid w:val="002A773C"/>
    <w:rsid w:val="002B1E21"/>
    <w:rsid w:val="002B48E9"/>
    <w:rsid w:val="002B7B4E"/>
    <w:rsid w:val="002C39E6"/>
    <w:rsid w:val="002C436E"/>
    <w:rsid w:val="002D5580"/>
    <w:rsid w:val="002D6D19"/>
    <w:rsid w:val="002E383A"/>
    <w:rsid w:val="002E5A60"/>
    <w:rsid w:val="002E6929"/>
    <w:rsid w:val="0030755D"/>
    <w:rsid w:val="00307D62"/>
    <w:rsid w:val="003114A4"/>
    <w:rsid w:val="00312897"/>
    <w:rsid w:val="00321343"/>
    <w:rsid w:val="00323C39"/>
    <w:rsid w:val="0033403F"/>
    <w:rsid w:val="00337FD9"/>
    <w:rsid w:val="0034379C"/>
    <w:rsid w:val="00343F1B"/>
    <w:rsid w:val="00347DE2"/>
    <w:rsid w:val="003530C5"/>
    <w:rsid w:val="00357557"/>
    <w:rsid w:val="0036193E"/>
    <w:rsid w:val="003625BE"/>
    <w:rsid w:val="00362933"/>
    <w:rsid w:val="00365AC1"/>
    <w:rsid w:val="003671E2"/>
    <w:rsid w:val="003723E8"/>
    <w:rsid w:val="0037610A"/>
    <w:rsid w:val="00384277"/>
    <w:rsid w:val="00385E6C"/>
    <w:rsid w:val="00391D43"/>
    <w:rsid w:val="003922B0"/>
    <w:rsid w:val="003951C6"/>
    <w:rsid w:val="0039696D"/>
    <w:rsid w:val="003A38AE"/>
    <w:rsid w:val="003A437A"/>
    <w:rsid w:val="003B1556"/>
    <w:rsid w:val="003B4640"/>
    <w:rsid w:val="003B4DB1"/>
    <w:rsid w:val="003C404B"/>
    <w:rsid w:val="003C5F30"/>
    <w:rsid w:val="003C6481"/>
    <w:rsid w:val="003D1B3F"/>
    <w:rsid w:val="003D27A8"/>
    <w:rsid w:val="003D62E7"/>
    <w:rsid w:val="003E05CD"/>
    <w:rsid w:val="003E74F3"/>
    <w:rsid w:val="003F009A"/>
    <w:rsid w:val="003F134B"/>
    <w:rsid w:val="003F25C0"/>
    <w:rsid w:val="00401A25"/>
    <w:rsid w:val="00402EFA"/>
    <w:rsid w:val="00403C25"/>
    <w:rsid w:val="004041DF"/>
    <w:rsid w:val="00406CA4"/>
    <w:rsid w:val="00407D4D"/>
    <w:rsid w:val="00414765"/>
    <w:rsid w:val="00414CA5"/>
    <w:rsid w:val="004166C6"/>
    <w:rsid w:val="00416B53"/>
    <w:rsid w:val="00433EEB"/>
    <w:rsid w:val="00436B1B"/>
    <w:rsid w:val="00443FED"/>
    <w:rsid w:val="004501CC"/>
    <w:rsid w:val="00455AB8"/>
    <w:rsid w:val="00461F0F"/>
    <w:rsid w:val="00463A0E"/>
    <w:rsid w:val="004668D7"/>
    <w:rsid w:val="00467181"/>
    <w:rsid w:val="004713FA"/>
    <w:rsid w:val="004718F4"/>
    <w:rsid w:val="0047568C"/>
    <w:rsid w:val="004816F0"/>
    <w:rsid w:val="00481D6F"/>
    <w:rsid w:val="00482BA8"/>
    <w:rsid w:val="00486A64"/>
    <w:rsid w:val="00492D34"/>
    <w:rsid w:val="00494B5A"/>
    <w:rsid w:val="004B1E6C"/>
    <w:rsid w:val="004B7B8A"/>
    <w:rsid w:val="004C0195"/>
    <w:rsid w:val="004C0A0A"/>
    <w:rsid w:val="004C597C"/>
    <w:rsid w:val="004D06B1"/>
    <w:rsid w:val="004D61F5"/>
    <w:rsid w:val="004E3C81"/>
    <w:rsid w:val="004E58AB"/>
    <w:rsid w:val="004E6BD9"/>
    <w:rsid w:val="004E74CB"/>
    <w:rsid w:val="004E7BAF"/>
    <w:rsid w:val="004F2B2F"/>
    <w:rsid w:val="004F5E6D"/>
    <w:rsid w:val="00503045"/>
    <w:rsid w:val="00506970"/>
    <w:rsid w:val="00512541"/>
    <w:rsid w:val="00513A84"/>
    <w:rsid w:val="00515437"/>
    <w:rsid w:val="00516FF0"/>
    <w:rsid w:val="005370A8"/>
    <w:rsid w:val="0054458C"/>
    <w:rsid w:val="005453FF"/>
    <w:rsid w:val="00545E36"/>
    <w:rsid w:val="00553A4A"/>
    <w:rsid w:val="005605DB"/>
    <w:rsid w:val="00561129"/>
    <w:rsid w:val="00562BFB"/>
    <w:rsid w:val="00564988"/>
    <w:rsid w:val="00574481"/>
    <w:rsid w:val="0057763B"/>
    <w:rsid w:val="00584734"/>
    <w:rsid w:val="00585287"/>
    <w:rsid w:val="005863F5"/>
    <w:rsid w:val="00586F5B"/>
    <w:rsid w:val="0059098F"/>
    <w:rsid w:val="005912A5"/>
    <w:rsid w:val="0059138B"/>
    <w:rsid w:val="00592210"/>
    <w:rsid w:val="005A3AC9"/>
    <w:rsid w:val="005A6468"/>
    <w:rsid w:val="005B2913"/>
    <w:rsid w:val="005B34D2"/>
    <w:rsid w:val="005B7A2F"/>
    <w:rsid w:val="005C045F"/>
    <w:rsid w:val="005C34D7"/>
    <w:rsid w:val="005C358E"/>
    <w:rsid w:val="005C419B"/>
    <w:rsid w:val="005D2BBD"/>
    <w:rsid w:val="005D716F"/>
    <w:rsid w:val="005D799B"/>
    <w:rsid w:val="005D7B82"/>
    <w:rsid w:val="005E450C"/>
    <w:rsid w:val="005E5C5B"/>
    <w:rsid w:val="005E6FDA"/>
    <w:rsid w:val="005F21A5"/>
    <w:rsid w:val="005F2961"/>
    <w:rsid w:val="00601520"/>
    <w:rsid w:val="00602E43"/>
    <w:rsid w:val="00612460"/>
    <w:rsid w:val="00613937"/>
    <w:rsid w:val="00616028"/>
    <w:rsid w:val="00623AAE"/>
    <w:rsid w:val="00624710"/>
    <w:rsid w:val="00626D9F"/>
    <w:rsid w:val="0063130D"/>
    <w:rsid w:val="006425EF"/>
    <w:rsid w:val="00643AB1"/>
    <w:rsid w:val="006528B7"/>
    <w:rsid w:val="00654C8E"/>
    <w:rsid w:val="006563A6"/>
    <w:rsid w:val="00662A72"/>
    <w:rsid w:val="00662F3A"/>
    <w:rsid w:val="00666ADA"/>
    <w:rsid w:val="00667BC7"/>
    <w:rsid w:val="0067391E"/>
    <w:rsid w:val="00677098"/>
    <w:rsid w:val="00680434"/>
    <w:rsid w:val="00680848"/>
    <w:rsid w:val="00681522"/>
    <w:rsid w:val="0068684E"/>
    <w:rsid w:val="0069485D"/>
    <w:rsid w:val="006B2842"/>
    <w:rsid w:val="006B37C7"/>
    <w:rsid w:val="006B5EED"/>
    <w:rsid w:val="006B6CDD"/>
    <w:rsid w:val="006C2B87"/>
    <w:rsid w:val="006D025C"/>
    <w:rsid w:val="006D5B57"/>
    <w:rsid w:val="006D5B5B"/>
    <w:rsid w:val="006E00F7"/>
    <w:rsid w:val="006E0BAE"/>
    <w:rsid w:val="006E2336"/>
    <w:rsid w:val="006E2ADE"/>
    <w:rsid w:val="006F1C75"/>
    <w:rsid w:val="006F4975"/>
    <w:rsid w:val="00704639"/>
    <w:rsid w:val="007066A5"/>
    <w:rsid w:val="00707AD0"/>
    <w:rsid w:val="00712AD8"/>
    <w:rsid w:val="00715D7B"/>
    <w:rsid w:val="00720244"/>
    <w:rsid w:val="00730A96"/>
    <w:rsid w:val="0073720A"/>
    <w:rsid w:val="00744B8A"/>
    <w:rsid w:val="00745DAE"/>
    <w:rsid w:val="00750291"/>
    <w:rsid w:val="007559BF"/>
    <w:rsid w:val="00763A15"/>
    <w:rsid w:val="007650EE"/>
    <w:rsid w:val="0077284A"/>
    <w:rsid w:val="007758EA"/>
    <w:rsid w:val="00781514"/>
    <w:rsid w:val="007817B4"/>
    <w:rsid w:val="007829DA"/>
    <w:rsid w:val="00795C96"/>
    <w:rsid w:val="007A241C"/>
    <w:rsid w:val="007A3BAD"/>
    <w:rsid w:val="007A746F"/>
    <w:rsid w:val="007B13DE"/>
    <w:rsid w:val="007B2369"/>
    <w:rsid w:val="007B3A5D"/>
    <w:rsid w:val="007B5887"/>
    <w:rsid w:val="007C74B0"/>
    <w:rsid w:val="007D012E"/>
    <w:rsid w:val="007D0A2C"/>
    <w:rsid w:val="007D0EC8"/>
    <w:rsid w:val="007D607D"/>
    <w:rsid w:val="007D6DEA"/>
    <w:rsid w:val="007E16F5"/>
    <w:rsid w:val="007E44AE"/>
    <w:rsid w:val="007E4B04"/>
    <w:rsid w:val="007F0032"/>
    <w:rsid w:val="007F4014"/>
    <w:rsid w:val="007F6140"/>
    <w:rsid w:val="007F64BA"/>
    <w:rsid w:val="007F793B"/>
    <w:rsid w:val="007F7FD4"/>
    <w:rsid w:val="0082123F"/>
    <w:rsid w:val="00824435"/>
    <w:rsid w:val="00830253"/>
    <w:rsid w:val="008314A7"/>
    <w:rsid w:val="00832D2A"/>
    <w:rsid w:val="00836B38"/>
    <w:rsid w:val="00842B07"/>
    <w:rsid w:val="0084709B"/>
    <w:rsid w:val="008631E7"/>
    <w:rsid w:val="00874F3E"/>
    <w:rsid w:val="008755CE"/>
    <w:rsid w:val="00891C6F"/>
    <w:rsid w:val="0089627F"/>
    <w:rsid w:val="008A2B18"/>
    <w:rsid w:val="008B10EA"/>
    <w:rsid w:val="008B7386"/>
    <w:rsid w:val="008C708A"/>
    <w:rsid w:val="008C7929"/>
    <w:rsid w:val="008D1578"/>
    <w:rsid w:val="008D17DC"/>
    <w:rsid w:val="008D4DE0"/>
    <w:rsid w:val="008D6105"/>
    <w:rsid w:val="008D64EB"/>
    <w:rsid w:val="008E0A9F"/>
    <w:rsid w:val="008E3E47"/>
    <w:rsid w:val="008E72EC"/>
    <w:rsid w:val="008F0171"/>
    <w:rsid w:val="008F25A5"/>
    <w:rsid w:val="008F6C5A"/>
    <w:rsid w:val="009001A1"/>
    <w:rsid w:val="00902FB7"/>
    <w:rsid w:val="00910F4B"/>
    <w:rsid w:val="00914520"/>
    <w:rsid w:val="009176C4"/>
    <w:rsid w:val="00917E3F"/>
    <w:rsid w:val="009253EB"/>
    <w:rsid w:val="00926D8C"/>
    <w:rsid w:val="009306E1"/>
    <w:rsid w:val="009316E1"/>
    <w:rsid w:val="00940530"/>
    <w:rsid w:val="00943D74"/>
    <w:rsid w:val="00946A74"/>
    <w:rsid w:val="00947D1A"/>
    <w:rsid w:val="00953CFF"/>
    <w:rsid w:val="00955FB8"/>
    <w:rsid w:val="00956281"/>
    <w:rsid w:val="00960A74"/>
    <w:rsid w:val="009614D8"/>
    <w:rsid w:val="00964081"/>
    <w:rsid w:val="009675E5"/>
    <w:rsid w:val="0097338A"/>
    <w:rsid w:val="009749B6"/>
    <w:rsid w:val="009765ED"/>
    <w:rsid w:val="00977762"/>
    <w:rsid w:val="00983FE1"/>
    <w:rsid w:val="00984A0F"/>
    <w:rsid w:val="00987072"/>
    <w:rsid w:val="0099005A"/>
    <w:rsid w:val="00994BCF"/>
    <w:rsid w:val="009956BA"/>
    <w:rsid w:val="00995869"/>
    <w:rsid w:val="0099761D"/>
    <w:rsid w:val="009A3692"/>
    <w:rsid w:val="009A4C15"/>
    <w:rsid w:val="009B1700"/>
    <w:rsid w:val="009B2B1C"/>
    <w:rsid w:val="009B419F"/>
    <w:rsid w:val="009B5D26"/>
    <w:rsid w:val="009B6533"/>
    <w:rsid w:val="009C3309"/>
    <w:rsid w:val="009C352A"/>
    <w:rsid w:val="009C4040"/>
    <w:rsid w:val="009C4451"/>
    <w:rsid w:val="009C7E75"/>
    <w:rsid w:val="009D2FDE"/>
    <w:rsid w:val="009D310D"/>
    <w:rsid w:val="009D6D75"/>
    <w:rsid w:val="009D7CF7"/>
    <w:rsid w:val="009E03B0"/>
    <w:rsid w:val="009E2C8B"/>
    <w:rsid w:val="009E5C21"/>
    <w:rsid w:val="009F1BEF"/>
    <w:rsid w:val="009F5D9A"/>
    <w:rsid w:val="00A045D6"/>
    <w:rsid w:val="00A0759C"/>
    <w:rsid w:val="00A078B4"/>
    <w:rsid w:val="00A10C26"/>
    <w:rsid w:val="00A10DDC"/>
    <w:rsid w:val="00A17C63"/>
    <w:rsid w:val="00A2084A"/>
    <w:rsid w:val="00A2273B"/>
    <w:rsid w:val="00A23379"/>
    <w:rsid w:val="00A238EA"/>
    <w:rsid w:val="00A26285"/>
    <w:rsid w:val="00A3264D"/>
    <w:rsid w:val="00A34718"/>
    <w:rsid w:val="00A379C0"/>
    <w:rsid w:val="00A42B97"/>
    <w:rsid w:val="00A5084F"/>
    <w:rsid w:val="00A536E8"/>
    <w:rsid w:val="00A57B81"/>
    <w:rsid w:val="00A75442"/>
    <w:rsid w:val="00A75540"/>
    <w:rsid w:val="00A75B20"/>
    <w:rsid w:val="00A811AD"/>
    <w:rsid w:val="00A81B27"/>
    <w:rsid w:val="00A82076"/>
    <w:rsid w:val="00A83592"/>
    <w:rsid w:val="00A93198"/>
    <w:rsid w:val="00A96EF6"/>
    <w:rsid w:val="00AA09B0"/>
    <w:rsid w:val="00AA0CCB"/>
    <w:rsid w:val="00AA11E9"/>
    <w:rsid w:val="00AA246F"/>
    <w:rsid w:val="00AA363D"/>
    <w:rsid w:val="00AA5D68"/>
    <w:rsid w:val="00AB74AF"/>
    <w:rsid w:val="00AC1AF1"/>
    <w:rsid w:val="00AC1EE4"/>
    <w:rsid w:val="00AC4283"/>
    <w:rsid w:val="00AC5D11"/>
    <w:rsid w:val="00AD0577"/>
    <w:rsid w:val="00AD2FAF"/>
    <w:rsid w:val="00AD6B18"/>
    <w:rsid w:val="00AD76FE"/>
    <w:rsid w:val="00AE014C"/>
    <w:rsid w:val="00AE4EC9"/>
    <w:rsid w:val="00AE7825"/>
    <w:rsid w:val="00AF068E"/>
    <w:rsid w:val="00B01954"/>
    <w:rsid w:val="00B03524"/>
    <w:rsid w:val="00B037D4"/>
    <w:rsid w:val="00B11ABD"/>
    <w:rsid w:val="00B14101"/>
    <w:rsid w:val="00B173B9"/>
    <w:rsid w:val="00B22FEB"/>
    <w:rsid w:val="00B238C8"/>
    <w:rsid w:val="00B25EB5"/>
    <w:rsid w:val="00B26571"/>
    <w:rsid w:val="00B302AE"/>
    <w:rsid w:val="00B32B6E"/>
    <w:rsid w:val="00B37932"/>
    <w:rsid w:val="00B50BCA"/>
    <w:rsid w:val="00B53443"/>
    <w:rsid w:val="00B7112D"/>
    <w:rsid w:val="00B73407"/>
    <w:rsid w:val="00B8106F"/>
    <w:rsid w:val="00B81E03"/>
    <w:rsid w:val="00B82E62"/>
    <w:rsid w:val="00B85BE3"/>
    <w:rsid w:val="00B90D32"/>
    <w:rsid w:val="00B924DF"/>
    <w:rsid w:val="00B92624"/>
    <w:rsid w:val="00B977EC"/>
    <w:rsid w:val="00BA0A89"/>
    <w:rsid w:val="00BA4BD6"/>
    <w:rsid w:val="00BB015C"/>
    <w:rsid w:val="00BB418D"/>
    <w:rsid w:val="00BB45A6"/>
    <w:rsid w:val="00BB5CF5"/>
    <w:rsid w:val="00BC0047"/>
    <w:rsid w:val="00BC6C46"/>
    <w:rsid w:val="00BD08A6"/>
    <w:rsid w:val="00BD128F"/>
    <w:rsid w:val="00BD2174"/>
    <w:rsid w:val="00BE5682"/>
    <w:rsid w:val="00BE667C"/>
    <w:rsid w:val="00BF08B6"/>
    <w:rsid w:val="00BF53B2"/>
    <w:rsid w:val="00BF54A0"/>
    <w:rsid w:val="00C00313"/>
    <w:rsid w:val="00C06BA7"/>
    <w:rsid w:val="00C1445B"/>
    <w:rsid w:val="00C15637"/>
    <w:rsid w:val="00C2007B"/>
    <w:rsid w:val="00C2154E"/>
    <w:rsid w:val="00C30B41"/>
    <w:rsid w:val="00C35272"/>
    <w:rsid w:val="00C377EE"/>
    <w:rsid w:val="00C430F8"/>
    <w:rsid w:val="00C54150"/>
    <w:rsid w:val="00C56919"/>
    <w:rsid w:val="00C56CB2"/>
    <w:rsid w:val="00C61F95"/>
    <w:rsid w:val="00C74620"/>
    <w:rsid w:val="00C74AA8"/>
    <w:rsid w:val="00C76DB2"/>
    <w:rsid w:val="00C83DE6"/>
    <w:rsid w:val="00C84E39"/>
    <w:rsid w:val="00C851DE"/>
    <w:rsid w:val="00C904A9"/>
    <w:rsid w:val="00C905EF"/>
    <w:rsid w:val="00C9211F"/>
    <w:rsid w:val="00C9293C"/>
    <w:rsid w:val="00C932E1"/>
    <w:rsid w:val="00C94021"/>
    <w:rsid w:val="00C97C14"/>
    <w:rsid w:val="00CA0633"/>
    <w:rsid w:val="00CA1F56"/>
    <w:rsid w:val="00CA3A78"/>
    <w:rsid w:val="00CA4A2A"/>
    <w:rsid w:val="00CA52EC"/>
    <w:rsid w:val="00CB19C7"/>
    <w:rsid w:val="00CB2A80"/>
    <w:rsid w:val="00CB364F"/>
    <w:rsid w:val="00CB7C7A"/>
    <w:rsid w:val="00CC2321"/>
    <w:rsid w:val="00CC3AEA"/>
    <w:rsid w:val="00CC6FC5"/>
    <w:rsid w:val="00CD11EF"/>
    <w:rsid w:val="00CD47BF"/>
    <w:rsid w:val="00CE585C"/>
    <w:rsid w:val="00CE76ED"/>
    <w:rsid w:val="00CF06D9"/>
    <w:rsid w:val="00CF0A74"/>
    <w:rsid w:val="00CF6D25"/>
    <w:rsid w:val="00CF79DA"/>
    <w:rsid w:val="00D03C92"/>
    <w:rsid w:val="00D046E0"/>
    <w:rsid w:val="00D04A73"/>
    <w:rsid w:val="00D0559B"/>
    <w:rsid w:val="00D24B4F"/>
    <w:rsid w:val="00D333B9"/>
    <w:rsid w:val="00D431CE"/>
    <w:rsid w:val="00D44AB2"/>
    <w:rsid w:val="00D44FD9"/>
    <w:rsid w:val="00D502BB"/>
    <w:rsid w:val="00D559E7"/>
    <w:rsid w:val="00D56765"/>
    <w:rsid w:val="00D56C12"/>
    <w:rsid w:val="00D57034"/>
    <w:rsid w:val="00D60E2B"/>
    <w:rsid w:val="00D64C6D"/>
    <w:rsid w:val="00D657A5"/>
    <w:rsid w:val="00D66B18"/>
    <w:rsid w:val="00D67DE1"/>
    <w:rsid w:val="00D7531C"/>
    <w:rsid w:val="00D80A80"/>
    <w:rsid w:val="00D80CE7"/>
    <w:rsid w:val="00D85B98"/>
    <w:rsid w:val="00D86307"/>
    <w:rsid w:val="00D865DB"/>
    <w:rsid w:val="00D9000C"/>
    <w:rsid w:val="00D91AC0"/>
    <w:rsid w:val="00D95018"/>
    <w:rsid w:val="00DA01EC"/>
    <w:rsid w:val="00DA4143"/>
    <w:rsid w:val="00DA4BF8"/>
    <w:rsid w:val="00DA59BC"/>
    <w:rsid w:val="00DB0AF0"/>
    <w:rsid w:val="00DB38BA"/>
    <w:rsid w:val="00DC6BCE"/>
    <w:rsid w:val="00DD3C04"/>
    <w:rsid w:val="00DD4127"/>
    <w:rsid w:val="00DE0267"/>
    <w:rsid w:val="00DE2409"/>
    <w:rsid w:val="00DE5AEC"/>
    <w:rsid w:val="00DF3D51"/>
    <w:rsid w:val="00DF4E14"/>
    <w:rsid w:val="00DF75A1"/>
    <w:rsid w:val="00E02F30"/>
    <w:rsid w:val="00E07F1C"/>
    <w:rsid w:val="00E102A5"/>
    <w:rsid w:val="00E16F5E"/>
    <w:rsid w:val="00E21876"/>
    <w:rsid w:val="00E25C53"/>
    <w:rsid w:val="00E2665E"/>
    <w:rsid w:val="00E305E2"/>
    <w:rsid w:val="00E3109A"/>
    <w:rsid w:val="00E31463"/>
    <w:rsid w:val="00E36153"/>
    <w:rsid w:val="00E37A12"/>
    <w:rsid w:val="00E4099B"/>
    <w:rsid w:val="00E479A9"/>
    <w:rsid w:val="00E55BA6"/>
    <w:rsid w:val="00E616BD"/>
    <w:rsid w:val="00E65B4C"/>
    <w:rsid w:val="00E66300"/>
    <w:rsid w:val="00E6678B"/>
    <w:rsid w:val="00E67560"/>
    <w:rsid w:val="00E74D57"/>
    <w:rsid w:val="00E84E04"/>
    <w:rsid w:val="00E90307"/>
    <w:rsid w:val="00E92C37"/>
    <w:rsid w:val="00EA08A8"/>
    <w:rsid w:val="00EA0FB1"/>
    <w:rsid w:val="00EA1573"/>
    <w:rsid w:val="00EA2021"/>
    <w:rsid w:val="00EA5E40"/>
    <w:rsid w:val="00EA610F"/>
    <w:rsid w:val="00EB0787"/>
    <w:rsid w:val="00EB2855"/>
    <w:rsid w:val="00EB4405"/>
    <w:rsid w:val="00EB7B86"/>
    <w:rsid w:val="00EC19C2"/>
    <w:rsid w:val="00EC1F28"/>
    <w:rsid w:val="00EC4A2D"/>
    <w:rsid w:val="00EC7221"/>
    <w:rsid w:val="00ED5867"/>
    <w:rsid w:val="00EE11B2"/>
    <w:rsid w:val="00EE30A0"/>
    <w:rsid w:val="00EE4BA8"/>
    <w:rsid w:val="00EE5C35"/>
    <w:rsid w:val="00EF56DE"/>
    <w:rsid w:val="00EF7D07"/>
    <w:rsid w:val="00F0798C"/>
    <w:rsid w:val="00F07DEA"/>
    <w:rsid w:val="00F107C4"/>
    <w:rsid w:val="00F119B2"/>
    <w:rsid w:val="00F1777F"/>
    <w:rsid w:val="00F22F8F"/>
    <w:rsid w:val="00F30495"/>
    <w:rsid w:val="00F37396"/>
    <w:rsid w:val="00F41EA3"/>
    <w:rsid w:val="00F43B52"/>
    <w:rsid w:val="00F65675"/>
    <w:rsid w:val="00F7184E"/>
    <w:rsid w:val="00F76F48"/>
    <w:rsid w:val="00F773A4"/>
    <w:rsid w:val="00F82AB6"/>
    <w:rsid w:val="00F9645E"/>
    <w:rsid w:val="00F9761A"/>
    <w:rsid w:val="00FA15E0"/>
    <w:rsid w:val="00FA1DA0"/>
    <w:rsid w:val="00FB2861"/>
    <w:rsid w:val="00FB4FC3"/>
    <w:rsid w:val="00FC101B"/>
    <w:rsid w:val="00FC4CF7"/>
    <w:rsid w:val="00FD0EB6"/>
    <w:rsid w:val="00FD40FA"/>
    <w:rsid w:val="00FE31C6"/>
    <w:rsid w:val="00FE556F"/>
    <w:rsid w:val="00FE638E"/>
    <w:rsid w:val="00FF3B55"/>
    <w:rsid w:val="00FF52EC"/>
    <w:rsid w:val="00FF6ED5"/>
    <w:rsid w:val="01632579"/>
    <w:rsid w:val="08537BFC"/>
    <w:rsid w:val="254836E5"/>
    <w:rsid w:val="25A739A0"/>
    <w:rsid w:val="262067FE"/>
    <w:rsid w:val="2BF50D5C"/>
    <w:rsid w:val="32C361FD"/>
    <w:rsid w:val="331F3866"/>
    <w:rsid w:val="3695564E"/>
    <w:rsid w:val="3C865E0C"/>
    <w:rsid w:val="40A7668D"/>
    <w:rsid w:val="426C7886"/>
    <w:rsid w:val="544D08D2"/>
    <w:rsid w:val="55B35F8F"/>
    <w:rsid w:val="58C9649B"/>
    <w:rsid w:val="6DA2061F"/>
    <w:rsid w:val="71255FA7"/>
    <w:rsid w:val="72D1491D"/>
    <w:rsid w:val="7A190DE4"/>
    <w:rsid w:val="7CA95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unhideWhenUsed/>
    <w:qFormat/>
    <w:uiPriority w:val="99"/>
    <w:rPr>
      <w:color w:val="0000FF"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批注框文本 Char"/>
    <w:basedOn w:val="6"/>
    <w:link w:val="2"/>
    <w:semiHidden/>
    <w:qFormat/>
    <w:uiPriority w:val="99"/>
    <w:rPr>
      <w:sz w:val="18"/>
      <w:szCs w:val="18"/>
    </w:rPr>
  </w:style>
  <w:style w:type="paragraph" w:customStyle="1" w:styleId="13">
    <w:name w:val="p0"/>
    <w:basedOn w:val="1"/>
    <w:qFormat/>
    <w:uiPriority w:val="0"/>
    <w:pPr>
      <w:widowControl/>
    </w:pPr>
    <w:rPr>
      <w:rFonts w:ascii="Times New Roman" w:hAnsi="Times New Roman" w:eastAsia="宋体" w:cs="Times New Roman"/>
      <w:kern w:val="0"/>
      <w:szCs w:val="21"/>
    </w:rPr>
  </w:style>
  <w:style w:type="paragraph" w:customStyle="1" w:styleId="14">
    <w:name w:val="Body text|1"/>
    <w:basedOn w:val="1"/>
    <w:qFormat/>
    <w:uiPriority w:val="0"/>
    <w:pPr>
      <w:spacing w:line="420" w:lineRule="auto"/>
      <w:ind w:firstLine="400"/>
      <w:jc w:val="left"/>
    </w:pPr>
    <w:rPr>
      <w:rFonts w:ascii="宋体" w:hAnsi="宋体" w:eastAsia="宋体" w:cs="宋体"/>
      <w:color w:val="000000"/>
      <w:kern w:val="0"/>
      <w:sz w:val="28"/>
      <w:szCs w:val="28"/>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C0706-3CE1-4621-A2AC-2F76BC137FD1}">
  <ds:schemaRefs/>
</ds:datastoreItem>
</file>

<file path=docProps/app.xml><?xml version="1.0" encoding="utf-8"?>
<Properties xmlns="http://schemas.openxmlformats.org/officeDocument/2006/extended-properties" xmlns:vt="http://schemas.openxmlformats.org/officeDocument/2006/docPropsVTypes">
  <Template>Normal</Template>
  <Company>Lzsh</Company>
  <Pages>14</Pages>
  <Words>1177</Words>
  <Characters>6711</Characters>
  <Lines>55</Lines>
  <Paragraphs>15</Paragraphs>
  <TotalTime>5</TotalTime>
  <ScaleCrop>false</ScaleCrop>
  <LinksUpToDate>false</LinksUpToDate>
  <CharactersWithSpaces>7873</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2021-03-29T01:54:00Z</dcterms:created>
  <dc:creator>余惠萍</dc:creator>
  <cp:lastModifiedBy>Japple</cp:lastModifiedBy>
  <cp:lastPrinted>2022-03-27T01:58:00Z</cp:lastPrinted>
  <dcterms:modified xsi:type="dcterms:W3CDTF">2022-09-01T02:41:46Z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D330B9B8D6F64D15B5AE7C5BA08F2925</vt:lpwstr>
  </property>
</Properties>
</file>